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B2834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="009A18B6" w:rsidRPr="009A18B6">
        <w:rPr>
          <w:b/>
          <w:bCs/>
          <w:sz w:val="24"/>
          <w:szCs w:val="24"/>
        </w:rPr>
        <w:t>S6-255439</w:t>
      </w:r>
    </w:p>
    <w:p w14:paraId="5691839E" w14:textId="37761059" w:rsidR="00CA2CD0" w:rsidRDefault="005B613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B71267"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 w:rsidR="00AC724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AC724D">
        <w:rPr>
          <w:b/>
          <w:noProof/>
          <w:sz w:val="24"/>
        </w:rPr>
        <w:t>1</w:t>
      </w:r>
      <w:r w:rsidRPr="005B6130">
        <w:rPr>
          <w:b/>
          <w:noProof/>
          <w:sz w:val="24"/>
          <w:vertAlign w:val="superscript"/>
        </w:rPr>
        <w:t>st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9A18B6" w:rsidRPr="00CA2CD0">
        <w:rPr>
          <w:b/>
          <w:bCs/>
          <w:sz w:val="24"/>
          <w:szCs w:val="24"/>
        </w:rPr>
        <w:t>S6-2</w:t>
      </w:r>
      <w:r w:rsidR="009A18B6">
        <w:rPr>
          <w:b/>
          <w:bCs/>
          <w:sz w:val="24"/>
          <w:szCs w:val="24"/>
        </w:rPr>
        <w:t>55312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7753B" w:rsidR="001E41F3" w:rsidRPr="00410371" w:rsidRDefault="000C7499" w:rsidP="004200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46DD">
                <w:rPr>
                  <w:b/>
                  <w:noProof/>
                  <w:sz w:val="28"/>
                </w:rPr>
                <w:t>23.</w:t>
              </w:r>
              <w:r w:rsidR="00420019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F07B7" w:rsidR="001E41F3" w:rsidRPr="00410371" w:rsidRDefault="000C7499" w:rsidP="008F256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256C">
                <w:rPr>
                  <w:b/>
                  <w:noProof/>
                  <w:sz w:val="28"/>
                </w:rPr>
                <w:t>0411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3A9E0" w:rsidR="001E41F3" w:rsidRPr="00410371" w:rsidRDefault="000C7499" w:rsidP="001115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1594">
              <w:rPr>
                <w:b/>
                <w:noProof/>
                <w:sz w:val="28"/>
              </w:rPr>
              <w:fldChar w:fldCharType="begin"/>
            </w:r>
            <w:r w:rsidRPr="0011159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855010" w:rsidRPr="00111594">
              <w:rPr>
                <w:b/>
                <w:noProof/>
                <w:sz w:val="28"/>
              </w:rPr>
              <w:fldChar w:fldCharType="separate"/>
            </w:r>
            <w:r w:rsidRPr="00111594">
              <w:rPr>
                <w:b/>
                <w:noProof/>
                <w:sz w:val="28"/>
              </w:rPr>
              <w:fldChar w:fldCharType="end"/>
            </w:r>
            <w:r w:rsidR="008F256C" w:rsidRPr="00111594">
              <w:rPr>
                <w:b/>
                <w:noProof/>
                <w:sz w:val="28"/>
              </w:rPr>
              <w:t xml:space="preserve"> </w:t>
            </w:r>
            <w:r w:rsidR="00111594" w:rsidRPr="0011159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FF225" w:rsidR="001E41F3" w:rsidRPr="00410371" w:rsidRDefault="000C7499" w:rsidP="00420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0019">
                <w:rPr>
                  <w:b/>
                  <w:noProof/>
                  <w:sz w:val="28"/>
                </w:rPr>
                <w:t>18</w:t>
              </w:r>
              <w:r w:rsidR="00F546DD">
                <w:rPr>
                  <w:b/>
                  <w:noProof/>
                  <w:sz w:val="28"/>
                </w:rPr>
                <w:t>.</w:t>
              </w:r>
              <w:r w:rsidR="00420019">
                <w:rPr>
                  <w:b/>
                  <w:noProof/>
                  <w:sz w:val="28"/>
                </w:rPr>
                <w:t>12</w:t>
              </w:r>
              <w:r w:rsidR="00F546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2D1D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74B1E6" w:rsidR="00F25D98" w:rsidRDefault="00A253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2FBC4" w:rsidR="001E41F3" w:rsidRPr="00F546DD" w:rsidRDefault="00420019" w:rsidP="00420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 resolution – </w:t>
            </w:r>
            <w:r w:rsidR="00BA7FAB" w:rsidRPr="00BA7FAB">
              <w:t>incompatible configurations</w:t>
            </w:r>
            <w:r w:rsidR="00BA7FAB">
              <w:t xml:space="preserve"> notification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10873" w:rsidR="001E41F3" w:rsidRDefault="00F5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97F70" w:rsidR="001E41F3" w:rsidRDefault="00193BEC" w:rsidP="00193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SEAL</w:t>
            </w:r>
            <w:r w:rsidR="00760670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C3F5FE" w:rsidR="001E41F3" w:rsidRDefault="00F546DD" w:rsidP="00F5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F1B46" w:rsidR="001E41F3" w:rsidRDefault="00193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E1A2C" w:rsidR="001E41F3" w:rsidRDefault="002F04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3BE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3AAA7" w14:textId="77777777" w:rsidR="00E441A0" w:rsidRDefault="00E441A0" w:rsidP="002F5A91">
            <w:pPr>
              <w:pStyle w:val="CRCoverPage"/>
              <w:spacing w:after="0"/>
            </w:pPr>
            <w:r>
              <w:t>Resolving the below EN:</w:t>
            </w:r>
          </w:p>
          <w:p w14:paraId="708AA7DE" w14:textId="4877E1EE" w:rsidR="002F04A2" w:rsidRDefault="00D95C60" w:rsidP="00E441A0">
            <w:pPr>
              <w:pStyle w:val="CRCoverPage"/>
              <w:spacing w:after="0"/>
              <w:rPr>
                <w:noProof/>
              </w:rPr>
            </w:pPr>
            <w:r w:rsidRPr="00D95C60">
              <w:t>Editor's Note: For notifications of incompatible configurations, it is FFS whether adding an optional element with a proposed NRM Server UE unified traffic pattern update is beneficial.</w:t>
            </w:r>
          </w:p>
        </w:tc>
      </w:tr>
      <w:tr w:rsidR="002F04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04A2" w:rsidRDefault="002F04A2" w:rsidP="002F0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04A2" w:rsidRDefault="002F04A2" w:rsidP="002F0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5A4B9" w:rsidR="002F04A2" w:rsidRDefault="00CB33AC" w:rsidP="00EB3288">
            <w:pPr>
              <w:pStyle w:val="CRCoverPage"/>
              <w:tabs>
                <w:tab w:val="left" w:pos="742"/>
              </w:tabs>
              <w:spacing w:after="0"/>
              <w:ind w:left="100"/>
              <w:rPr>
                <w:noProof/>
              </w:rPr>
            </w:pPr>
            <w:r>
              <w:t xml:space="preserve">Resolving </w:t>
            </w:r>
            <w:r w:rsidR="00A62AD1">
              <w:t>EN to clarify it is not specified in the present document</w:t>
            </w:r>
            <w:r w:rsidR="002F04A2">
              <w:rPr>
                <w:lang w:val="en-US"/>
              </w:rPr>
              <w:t>.</w:t>
            </w:r>
          </w:p>
        </w:tc>
      </w:tr>
      <w:tr w:rsidR="002F04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04A2" w:rsidRDefault="002F04A2" w:rsidP="002F0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04A2" w:rsidRDefault="002F04A2" w:rsidP="002F0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0E086" w:rsidR="002F04A2" w:rsidRDefault="005116AC" w:rsidP="002F0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unresolved.</w:t>
            </w:r>
          </w:p>
        </w:tc>
      </w:tr>
      <w:tr w:rsidR="002F04A2" w14:paraId="034AF533" w14:textId="77777777" w:rsidTr="00547111">
        <w:tc>
          <w:tcPr>
            <w:tcW w:w="2694" w:type="dxa"/>
            <w:gridSpan w:val="2"/>
          </w:tcPr>
          <w:p w14:paraId="39D9EB5B" w14:textId="77777777" w:rsidR="002F04A2" w:rsidRDefault="002F04A2" w:rsidP="002F0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04A2" w:rsidRDefault="002F04A2" w:rsidP="002F0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73414" w:rsidR="002F04A2" w:rsidRDefault="00D95C60" w:rsidP="002F0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14.3.2.55</w:t>
            </w:r>
          </w:p>
        </w:tc>
      </w:tr>
      <w:tr w:rsidR="002F04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04A2" w:rsidRDefault="002F04A2" w:rsidP="002F0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04A2" w:rsidRDefault="002F04A2" w:rsidP="002F0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04A2" w:rsidRDefault="002F04A2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04A2" w:rsidRDefault="002F04A2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04A2" w:rsidRDefault="002F04A2" w:rsidP="002F0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04A2" w:rsidRDefault="002F04A2" w:rsidP="002F0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4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04A2" w:rsidRDefault="002F04A2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164E1" w:rsidR="002F04A2" w:rsidRDefault="00A7346D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04A2" w:rsidRDefault="002F04A2" w:rsidP="002F0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04A2" w:rsidRDefault="002F04A2" w:rsidP="002F0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4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04A2" w:rsidRDefault="002F04A2" w:rsidP="002F0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04A2" w:rsidRDefault="002F04A2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E7F0E5" w:rsidR="002F04A2" w:rsidRDefault="00A7346D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04A2" w:rsidRDefault="002F04A2" w:rsidP="002F0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04A2" w:rsidRDefault="002F04A2" w:rsidP="002F0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4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04A2" w:rsidRDefault="002F04A2" w:rsidP="002F0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04A2" w:rsidRDefault="002F04A2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13CE8" w:rsidR="002F04A2" w:rsidRDefault="00A7346D" w:rsidP="002F0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04A2" w:rsidRDefault="002F04A2" w:rsidP="002F0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04A2" w:rsidRDefault="002F04A2" w:rsidP="002F0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4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04A2" w:rsidRDefault="002F04A2" w:rsidP="002F04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04A2" w:rsidRDefault="002F04A2" w:rsidP="002F04A2">
            <w:pPr>
              <w:pStyle w:val="CRCoverPage"/>
              <w:spacing w:after="0"/>
              <w:rPr>
                <w:noProof/>
              </w:rPr>
            </w:pPr>
          </w:p>
        </w:tc>
      </w:tr>
      <w:tr w:rsidR="002F04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04A2" w:rsidRDefault="002F04A2" w:rsidP="002F0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04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04A2" w:rsidRPr="008863B9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04A2" w:rsidRPr="008863B9" w:rsidRDefault="002F04A2" w:rsidP="002F04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04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04A2" w:rsidRDefault="002F04A2" w:rsidP="002F0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04A2" w:rsidRDefault="002F04A2" w:rsidP="002F0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C5A8791" w:rsidR="001E41F3" w:rsidRDefault="001E41F3">
      <w:pPr>
        <w:rPr>
          <w:noProof/>
        </w:rPr>
      </w:pPr>
    </w:p>
    <w:p w14:paraId="7F6F7B0D" w14:textId="77777777" w:rsidR="00A7346D" w:rsidRPr="00E9103D" w:rsidRDefault="00A7346D" w:rsidP="00A73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4A1E4D5" w14:textId="77777777" w:rsidR="00C03C70" w:rsidRPr="00264025" w:rsidRDefault="00C03C70" w:rsidP="00C03C70">
      <w:pPr>
        <w:pStyle w:val="Heading4"/>
        <w:rPr>
          <w:rFonts w:eastAsia="Malgun Gothic"/>
        </w:rPr>
      </w:pPr>
      <w:bookmarkStart w:id="2" w:name="_Toc200837405"/>
      <w:bookmarkStart w:id="3" w:name="_Toc210003666"/>
      <w:r>
        <w:rPr>
          <w:rFonts w:eastAsia="Malgun Gothic"/>
        </w:rPr>
        <w:t>14.3.2.55</w:t>
      </w:r>
      <w:r w:rsidRPr="00264025">
        <w:rPr>
          <w:rFonts w:eastAsia="Malgun Gothic"/>
        </w:rPr>
        <w:t xml:space="preserve"> </w:t>
      </w:r>
      <w:r w:rsidRPr="00264025">
        <w:rPr>
          <w:rFonts w:eastAsia="Malgun Gothic"/>
        </w:rPr>
        <w:tab/>
        <w:t>UE unified traffic pattern update notification</w:t>
      </w:r>
      <w:bookmarkEnd w:id="2"/>
    </w:p>
    <w:p w14:paraId="11D4964D" w14:textId="77777777" w:rsidR="00C03C70" w:rsidRPr="00264025" w:rsidRDefault="00C03C70" w:rsidP="00C03C70">
      <w:r w:rsidRPr="00264025">
        <w:t>Table </w:t>
      </w:r>
      <w:r>
        <w:t>14.3.2.55</w:t>
      </w:r>
      <w:r w:rsidRPr="00264025">
        <w:t>-</w:t>
      </w:r>
      <w:r w:rsidRPr="00264025">
        <w:rPr>
          <w:lang w:eastAsia="zh-CN"/>
        </w:rPr>
        <w:t>1</w:t>
      </w:r>
      <w:r w:rsidRPr="00264025">
        <w:t xml:space="preserve"> describes the information flow for the UE unified traffic pattern update notification from the </w:t>
      </w:r>
      <w:r>
        <w:t>NRM</w:t>
      </w:r>
      <w:r w:rsidRPr="00264025">
        <w:t xml:space="preserve"> </w:t>
      </w:r>
      <w:r w:rsidRPr="00264025">
        <w:rPr>
          <w:lang w:eastAsia="zh-CN"/>
        </w:rPr>
        <w:t>server</w:t>
      </w:r>
      <w:r w:rsidRPr="00264025">
        <w:t xml:space="preserve"> to the VAL server.</w:t>
      </w:r>
    </w:p>
    <w:p w14:paraId="2396B010" w14:textId="77777777" w:rsidR="00C03C70" w:rsidRPr="00264025" w:rsidRDefault="00C03C70" w:rsidP="00C03C70">
      <w:pPr>
        <w:pStyle w:val="TH"/>
        <w:rPr>
          <w:rFonts w:eastAsia="Malgun Gothic"/>
          <w:lang w:eastAsia="zh-CN"/>
        </w:rPr>
      </w:pPr>
      <w:r w:rsidRPr="00264025">
        <w:rPr>
          <w:rFonts w:eastAsia="Malgun Gothic"/>
        </w:rPr>
        <w:lastRenderedPageBreak/>
        <w:t>Table </w:t>
      </w:r>
      <w:r>
        <w:rPr>
          <w:rFonts w:eastAsia="Malgun Gothic"/>
        </w:rPr>
        <w:t>14.3.2.55</w:t>
      </w:r>
      <w:r w:rsidRPr="00264025">
        <w:rPr>
          <w:rFonts w:eastAsia="Malgun Gothic"/>
        </w:rPr>
        <w:t>-</w:t>
      </w:r>
      <w:r w:rsidRPr="00264025">
        <w:rPr>
          <w:rFonts w:eastAsia="Malgun Gothic"/>
          <w:lang w:eastAsia="zh-CN"/>
        </w:rPr>
        <w:t>1</w:t>
      </w:r>
      <w:r w:rsidRPr="00264025">
        <w:rPr>
          <w:rFonts w:eastAsia="Malgun Gothic"/>
        </w:rPr>
        <w:t>: UE unified traffic pattern update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C03C70" w:rsidRPr="00264025" w14:paraId="542EBC7F" w14:textId="77777777" w:rsidTr="00F26882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D101B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>Information element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C1CA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>Monitoring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A1E07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>Description</w:t>
            </w:r>
          </w:p>
        </w:tc>
      </w:tr>
      <w:tr w:rsidR="00C03C70" w:rsidRPr="00264025" w14:paraId="1ED23E7B" w14:textId="77777777" w:rsidTr="00F26882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238B1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 xml:space="preserve"> UE ID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AF00" w14:textId="77777777" w:rsidR="00C03C70" w:rsidRPr="00264025" w:rsidRDefault="00C03C70" w:rsidP="00F26882">
            <w:pPr>
              <w:pStyle w:val="TAC"/>
              <w:rPr>
                <w:rFonts w:eastAsia="Malgun Gothic"/>
              </w:rPr>
            </w:pPr>
            <w:r w:rsidRPr="00264025">
              <w:rPr>
                <w:rFonts w:eastAsia="Malgun Gothic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75E87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 xml:space="preserve">UE for which the UE unified traffic pattern update notification is provided for. </w:t>
            </w:r>
          </w:p>
        </w:tc>
      </w:tr>
      <w:tr w:rsidR="00C03C70" w:rsidRPr="00264025" w14:paraId="1B0FC7EC" w14:textId="77777777" w:rsidTr="00F26882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3BB92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  <w:lang w:eastAsia="zh-CN"/>
              </w:rPr>
              <w:t>Schedule elements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7D12" w14:textId="77777777" w:rsidR="00C03C70" w:rsidRPr="00264025" w:rsidRDefault="00C03C70" w:rsidP="00F26882">
            <w:pPr>
              <w:pStyle w:val="TAC"/>
              <w:rPr>
                <w:rFonts w:eastAsia="Malgun Gothic"/>
              </w:rPr>
            </w:pPr>
            <w:r w:rsidRPr="00264025">
              <w:rPr>
                <w:rFonts w:eastAsia="Malgun Gothic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DFBBF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  <w:lang w:eastAsia="zh-CN"/>
              </w:rPr>
              <w:t>Schedule element applicable to the unified traffic patterns of the UE.</w:t>
            </w:r>
            <w:r w:rsidRPr="00264025">
              <w:rPr>
                <w:rFonts w:ascii="Arial" w:eastAsia="Malgun Gothic" w:hAnsi="Arial"/>
                <w:sz w:val="18"/>
              </w:rPr>
              <w:t xml:space="preserve"> </w:t>
            </w:r>
            <w:r w:rsidRPr="00264025">
              <w:rPr>
                <w:rFonts w:ascii="Arial" w:eastAsia="Malgun Gothic" w:hAnsi="Arial"/>
                <w:sz w:val="18"/>
                <w:lang w:eastAsia="zh-CN"/>
              </w:rPr>
              <w:t xml:space="preserve">A schedule element is composed from seven fields:  second, minute, hour, day of month, month, day of week and year.  Each element indicates times or durations of UE availability. </w:t>
            </w:r>
          </w:p>
        </w:tc>
      </w:tr>
      <w:tr w:rsidR="00C03C70" w:rsidRPr="00264025" w14:paraId="1368799E" w14:textId="77777777" w:rsidTr="00F26882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57430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>Stationary indication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72BE7" w14:textId="77777777" w:rsidR="00C03C70" w:rsidRPr="00264025" w:rsidRDefault="00C03C70" w:rsidP="00F26882">
            <w:pPr>
              <w:pStyle w:val="TAC"/>
              <w:rPr>
                <w:rFonts w:eastAsia="Malgun Gothic"/>
              </w:rPr>
            </w:pPr>
            <w:r w:rsidRPr="00264025">
              <w:rPr>
                <w:rFonts w:eastAsia="Malgun Gothic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C2E49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 xml:space="preserve">Identifies whether the UE is expected to be stationary or mobile while communicating using this UE unified traffic pattern, as determined by the </w:t>
            </w:r>
            <w:r>
              <w:rPr>
                <w:rFonts w:ascii="Arial" w:eastAsia="Malgun Gothic" w:hAnsi="Arial"/>
                <w:sz w:val="18"/>
              </w:rPr>
              <w:t>NRM</w:t>
            </w:r>
            <w:r w:rsidRPr="00264025">
              <w:rPr>
                <w:rFonts w:ascii="Arial" w:eastAsia="Malgun Gothic" w:hAnsi="Arial"/>
                <w:sz w:val="18"/>
              </w:rPr>
              <w:t xml:space="preserve"> Server</w:t>
            </w:r>
          </w:p>
        </w:tc>
      </w:tr>
      <w:tr w:rsidR="00C03C70" w:rsidRPr="00264025" w14:paraId="39F2D499" w14:textId="77777777" w:rsidTr="00F26882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E66BC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>Cause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806F4" w14:textId="77777777" w:rsidR="00C03C70" w:rsidRPr="00264025" w:rsidRDefault="00C03C70" w:rsidP="00F26882">
            <w:pPr>
              <w:pStyle w:val="TAC"/>
              <w:rPr>
                <w:rFonts w:eastAsia="Malgun Gothic"/>
              </w:rPr>
            </w:pPr>
            <w:r w:rsidRPr="00264025">
              <w:rPr>
                <w:rFonts w:eastAsia="Malgun Gothic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F6B26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>This element is mandatory when the notification is provided to inform of a parameter configuration applied by the network which is incompatible with the existing Traffic Patterns. (</w:t>
            </w:r>
            <w:proofErr w:type="gramStart"/>
            <w:r w:rsidRPr="00264025">
              <w:rPr>
                <w:rFonts w:ascii="Arial" w:eastAsia="Malgun Gothic" w:hAnsi="Arial"/>
                <w:sz w:val="18"/>
              </w:rPr>
              <w:t>see</w:t>
            </w:r>
            <w:proofErr w:type="gramEnd"/>
            <w:r w:rsidRPr="00264025">
              <w:rPr>
                <w:rFonts w:ascii="Arial" w:eastAsia="Malgun Gothic" w:hAnsi="Arial"/>
                <w:sz w:val="18"/>
              </w:rPr>
              <w:t> NOTE)</w:t>
            </w:r>
          </w:p>
          <w:p w14:paraId="093E669A" w14:textId="77777777" w:rsidR="00C03C70" w:rsidRPr="00264025" w:rsidRDefault="00C03C70" w:rsidP="00F2688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64025">
              <w:rPr>
                <w:rFonts w:ascii="Arial" w:eastAsia="Malgun Gothic" w:hAnsi="Arial"/>
                <w:sz w:val="18"/>
              </w:rPr>
              <w:t>The element is optional when the notification informs of UE unified traffic pattern updates, providing additional information on the reason for the UE unified traffic pattern update (</w:t>
            </w:r>
            <w:proofErr w:type="gramStart"/>
            <w:r w:rsidRPr="00264025">
              <w:rPr>
                <w:rFonts w:ascii="Arial" w:eastAsia="Malgun Gothic" w:hAnsi="Arial"/>
                <w:sz w:val="18"/>
              </w:rPr>
              <w:t>e.g.</w:t>
            </w:r>
            <w:proofErr w:type="gramEnd"/>
            <w:r w:rsidRPr="00264025">
              <w:rPr>
                <w:rFonts w:ascii="Arial" w:eastAsia="Malgun Gothic" w:hAnsi="Arial"/>
                <w:sz w:val="18"/>
              </w:rPr>
              <w:t xml:space="preserve"> monitoring events received) </w:t>
            </w:r>
          </w:p>
        </w:tc>
      </w:tr>
    </w:tbl>
    <w:p w14:paraId="33D2C354" w14:textId="77777777" w:rsidR="00C03C70" w:rsidRDefault="00C03C70" w:rsidP="00C03C70">
      <w:pPr>
        <w:rPr>
          <w:rFonts w:eastAsia="Malgun Gothic"/>
        </w:rPr>
      </w:pPr>
    </w:p>
    <w:p w14:paraId="379C4DE0" w14:textId="6BE6205C" w:rsidR="00C03C70" w:rsidDel="001D330A" w:rsidRDefault="00C03C70" w:rsidP="00C03C70">
      <w:pPr>
        <w:pStyle w:val="EditorsNote"/>
        <w:rPr>
          <w:del w:id="4" w:author="Samsung" w:date="2025-11-10T19:06:00Z"/>
          <w:rFonts w:eastAsia="Malgun Gothic"/>
        </w:rPr>
      </w:pPr>
      <w:del w:id="5" w:author="Samsung" w:date="2025-11-10T19:06:00Z">
        <w:r w:rsidDel="001D330A">
          <w:rPr>
            <w:rFonts w:eastAsia="Malgun Gothic"/>
          </w:rPr>
          <w:delText>Editor</w:delText>
        </w:r>
        <w:r w:rsidRPr="00164D9A" w:rsidDel="001D330A">
          <w:rPr>
            <w:rFonts w:eastAsia="Malgun Gothic"/>
          </w:rPr>
          <w:delText>'</w:delText>
        </w:r>
        <w:r w:rsidDel="001D330A">
          <w:rPr>
            <w:rFonts w:eastAsia="Malgun Gothic"/>
          </w:rPr>
          <w:delText xml:space="preserve">s Note: </w:delText>
        </w:r>
        <w:r w:rsidRPr="00BB56CC" w:rsidDel="001D330A">
          <w:rPr>
            <w:rFonts w:eastAsia="Malgun Gothic"/>
          </w:rPr>
          <w:delText xml:space="preserve">For notifications of incompatible configurations, </w:delText>
        </w:r>
        <w:r w:rsidDel="001D330A">
          <w:rPr>
            <w:rFonts w:eastAsia="Malgun Gothic"/>
          </w:rPr>
          <w:delText xml:space="preserve">it is FFS </w:delText>
        </w:r>
        <w:r w:rsidRPr="00BB56CC" w:rsidDel="001D330A">
          <w:rPr>
            <w:rFonts w:eastAsia="Malgun Gothic"/>
          </w:rPr>
          <w:delText>whether adding an optional element with a proposed NRM Server UE unified traffic pattern update is beneficial.</w:delText>
        </w:r>
      </w:del>
    </w:p>
    <w:p w14:paraId="00D1FA6B" w14:textId="77777777" w:rsidR="00A7346D" w:rsidRPr="00E9103D" w:rsidRDefault="00A7346D" w:rsidP="00A73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bookmarkEnd w:id="3"/>
    <w:p w14:paraId="12808C8D" w14:textId="77777777" w:rsidR="00A7346D" w:rsidRPr="003964A6" w:rsidRDefault="00A7346D" w:rsidP="00A7346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4655" w14:textId="77777777" w:rsidR="00855010" w:rsidRDefault="00855010">
      <w:r>
        <w:separator/>
      </w:r>
    </w:p>
  </w:endnote>
  <w:endnote w:type="continuationSeparator" w:id="0">
    <w:p w14:paraId="69AD6792" w14:textId="77777777" w:rsidR="00855010" w:rsidRDefault="0085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B41E" w14:textId="77777777" w:rsidR="00855010" w:rsidRDefault="00855010">
      <w:r>
        <w:separator/>
      </w:r>
    </w:p>
  </w:footnote>
  <w:footnote w:type="continuationSeparator" w:id="0">
    <w:p w14:paraId="14D48E65" w14:textId="77777777" w:rsidR="00855010" w:rsidRDefault="00855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10B4"/>
    <w:rsid w:val="000A6394"/>
    <w:rsid w:val="000B7FED"/>
    <w:rsid w:val="000C038A"/>
    <w:rsid w:val="000C6598"/>
    <w:rsid w:val="000C7499"/>
    <w:rsid w:val="000D3363"/>
    <w:rsid w:val="000D44B3"/>
    <w:rsid w:val="000F280F"/>
    <w:rsid w:val="000F7FD0"/>
    <w:rsid w:val="00100799"/>
    <w:rsid w:val="00111594"/>
    <w:rsid w:val="001163D8"/>
    <w:rsid w:val="00141ADD"/>
    <w:rsid w:val="00145D43"/>
    <w:rsid w:val="00192C46"/>
    <w:rsid w:val="00193BEC"/>
    <w:rsid w:val="001A08B3"/>
    <w:rsid w:val="001A7B60"/>
    <w:rsid w:val="001B52F0"/>
    <w:rsid w:val="001B7A65"/>
    <w:rsid w:val="001D330A"/>
    <w:rsid w:val="001E41F3"/>
    <w:rsid w:val="001F0043"/>
    <w:rsid w:val="00203BCC"/>
    <w:rsid w:val="00231538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2F04A2"/>
    <w:rsid w:val="002F5A91"/>
    <w:rsid w:val="002F754F"/>
    <w:rsid w:val="00305409"/>
    <w:rsid w:val="003438C1"/>
    <w:rsid w:val="00357F6A"/>
    <w:rsid w:val="003609EF"/>
    <w:rsid w:val="0036231A"/>
    <w:rsid w:val="0037238B"/>
    <w:rsid w:val="00374DD4"/>
    <w:rsid w:val="003D54AC"/>
    <w:rsid w:val="003E1A36"/>
    <w:rsid w:val="003F399D"/>
    <w:rsid w:val="00410371"/>
    <w:rsid w:val="00420019"/>
    <w:rsid w:val="004242F1"/>
    <w:rsid w:val="00432B3E"/>
    <w:rsid w:val="00491896"/>
    <w:rsid w:val="00495E48"/>
    <w:rsid w:val="004B6685"/>
    <w:rsid w:val="004B75B7"/>
    <w:rsid w:val="004D457B"/>
    <w:rsid w:val="00505A55"/>
    <w:rsid w:val="005116AC"/>
    <w:rsid w:val="005141D9"/>
    <w:rsid w:val="0051580D"/>
    <w:rsid w:val="0053438D"/>
    <w:rsid w:val="00547111"/>
    <w:rsid w:val="00592D74"/>
    <w:rsid w:val="005B098B"/>
    <w:rsid w:val="005B6130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4FE7"/>
    <w:rsid w:val="006B5510"/>
    <w:rsid w:val="006E21FB"/>
    <w:rsid w:val="006F4CC1"/>
    <w:rsid w:val="007142EE"/>
    <w:rsid w:val="00760670"/>
    <w:rsid w:val="00764BCD"/>
    <w:rsid w:val="00774659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5010"/>
    <w:rsid w:val="008626E7"/>
    <w:rsid w:val="00870EE7"/>
    <w:rsid w:val="008863B9"/>
    <w:rsid w:val="008A45A6"/>
    <w:rsid w:val="008B21BD"/>
    <w:rsid w:val="008B6655"/>
    <w:rsid w:val="008D2051"/>
    <w:rsid w:val="008D3CCC"/>
    <w:rsid w:val="008D4BC6"/>
    <w:rsid w:val="008F256C"/>
    <w:rsid w:val="008F3789"/>
    <w:rsid w:val="008F686C"/>
    <w:rsid w:val="009148DE"/>
    <w:rsid w:val="00924332"/>
    <w:rsid w:val="00924F69"/>
    <w:rsid w:val="00927433"/>
    <w:rsid w:val="00941E30"/>
    <w:rsid w:val="009531B0"/>
    <w:rsid w:val="00965CAC"/>
    <w:rsid w:val="009741B3"/>
    <w:rsid w:val="009777D9"/>
    <w:rsid w:val="00991B88"/>
    <w:rsid w:val="009A18B6"/>
    <w:rsid w:val="009A5753"/>
    <w:rsid w:val="009A579D"/>
    <w:rsid w:val="009E3297"/>
    <w:rsid w:val="009F734F"/>
    <w:rsid w:val="00A04866"/>
    <w:rsid w:val="00A246B6"/>
    <w:rsid w:val="00A253E9"/>
    <w:rsid w:val="00A40313"/>
    <w:rsid w:val="00A47E70"/>
    <w:rsid w:val="00A50CF0"/>
    <w:rsid w:val="00A546CC"/>
    <w:rsid w:val="00A62AD1"/>
    <w:rsid w:val="00A7346D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A7FAB"/>
    <w:rsid w:val="00BB5DFC"/>
    <w:rsid w:val="00BB6762"/>
    <w:rsid w:val="00BC76AA"/>
    <w:rsid w:val="00BD279D"/>
    <w:rsid w:val="00BD6BB8"/>
    <w:rsid w:val="00BF0CD4"/>
    <w:rsid w:val="00C03C70"/>
    <w:rsid w:val="00C208B5"/>
    <w:rsid w:val="00C63E47"/>
    <w:rsid w:val="00C66BA2"/>
    <w:rsid w:val="00C801A2"/>
    <w:rsid w:val="00C870F6"/>
    <w:rsid w:val="00C95985"/>
    <w:rsid w:val="00CA2CD0"/>
    <w:rsid w:val="00CB0285"/>
    <w:rsid w:val="00CB33A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C60"/>
    <w:rsid w:val="00DE34CF"/>
    <w:rsid w:val="00E029EF"/>
    <w:rsid w:val="00E13F3D"/>
    <w:rsid w:val="00E245DF"/>
    <w:rsid w:val="00E34783"/>
    <w:rsid w:val="00E34898"/>
    <w:rsid w:val="00E441A0"/>
    <w:rsid w:val="00EB09B7"/>
    <w:rsid w:val="00EB2ABD"/>
    <w:rsid w:val="00EB3288"/>
    <w:rsid w:val="00EC1F39"/>
    <w:rsid w:val="00EE7D7C"/>
    <w:rsid w:val="00F25D98"/>
    <w:rsid w:val="00F300FB"/>
    <w:rsid w:val="00F35591"/>
    <w:rsid w:val="00F546DD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734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B028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B02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028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03C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4D1D-A96E-4FFE-90FF-0681B97A8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2</cp:revision>
  <cp:lastPrinted>1900-01-01T06:00:00Z</cp:lastPrinted>
  <dcterms:created xsi:type="dcterms:W3CDTF">2025-11-21T14:12:00Z</dcterms:created>
  <dcterms:modified xsi:type="dcterms:W3CDTF">2025-11-21T14:12:00Z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